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537A8" w14:textId="3BE658A6" w:rsidR="00596439" w:rsidRDefault="005A3594" w:rsidP="00596439">
      <w:r>
        <w:rPr>
          <w:rFonts w:hint="eastAsia"/>
        </w:rPr>
        <w:t xml:space="preserve">Title: </w:t>
      </w:r>
      <w:r w:rsidR="00B16785" w:rsidRPr="00B16785">
        <w:t>The 100-Eye Camera: Elliptically Arranged Mirror-Array Imaging for Fluid Flows</w:t>
      </w:r>
    </w:p>
    <w:p w14:paraId="492DD090" w14:textId="77777777" w:rsidR="005A3594" w:rsidRDefault="005A3594" w:rsidP="00451CEC"/>
    <w:p w14:paraId="1CDAD6D5" w14:textId="77777777" w:rsidR="005A3594" w:rsidRDefault="005A3594" w:rsidP="005A3594">
      <w:r>
        <w:rPr>
          <w:rFonts w:hint="eastAsia"/>
        </w:rPr>
        <w:t xml:space="preserve">Abstract: </w:t>
      </w:r>
    </w:p>
    <w:p w14:paraId="39C9FDBF" w14:textId="677C0BBA" w:rsidR="005A3594" w:rsidRDefault="005A3594" w:rsidP="005A3594">
      <w:r>
        <w:t>Image-based flow diagnostics such as particle image velocimetry (PIV) read each tracer particle from a single line of sight, so each particle is measured only once and its random error goes uncorrected. Viewing the same particle from many directions and averaging would fix this, but more views normally mean more cameras.</w:t>
      </w:r>
    </w:p>
    <w:p w14:paraId="6451D32C" w14:textId="24BD9F7E" w:rsidR="005A3594" w:rsidRDefault="005A3594" w:rsidP="00A43821">
      <w:pPr>
        <w:ind w:firstLineChars="100" w:firstLine="210"/>
      </w:pPr>
      <w:r>
        <w:t>We instead obtain about one hundred viewpoints from a single camera, using an elliptically arranged array of small flat mirrors. Averaging over these views lowers random error in a turbulent pipe flow, dropping the noise floor in the velocity spectrum by over an order of magnitude and reaching smaller eddies. The same averaging sharpens temperature measured with thermochromic-liquid-crystal tracers.</w:t>
      </w:r>
    </w:p>
    <w:p w14:paraId="6E41A5BC" w14:textId="45D43967" w:rsidR="005A3594" w:rsidRDefault="005A3594" w:rsidP="00A43821">
      <w:pPr>
        <w:ind w:firstLineChars="100" w:firstLine="210"/>
      </w:pPr>
      <w:r>
        <w:t>The same hardware also sizes particles: each mirror captures a different scattering angle, so the views sample a particle's Mie scattering pattern and return its diameter, demonstrated from 1.3 to 4 µm.</w:t>
      </w:r>
    </w:p>
    <w:p w14:paraId="101934BF" w14:textId="64486A3F" w:rsidR="005A3594" w:rsidRDefault="005A3594" w:rsidP="00A43821">
      <w:pPr>
        <w:ind w:firstLineChars="100" w:firstLine="210"/>
      </w:pPr>
      <w:r>
        <w:t>This talk presents the mirror array as a compact, single-camera platform for velocity, temperature, and particle-size measurement.</w:t>
      </w:r>
    </w:p>
    <w:p w14:paraId="07FB6C2A" w14:textId="73B10B7D" w:rsidR="005A3594" w:rsidRDefault="005A3594" w:rsidP="005A3594"/>
    <w:p w14:paraId="1D912307" w14:textId="2E1488E2" w:rsidR="00A43821" w:rsidRDefault="00A43821" w:rsidP="005A3594"/>
    <w:p w14:paraId="781AC129" w14:textId="06EE5E4C" w:rsidR="00A43821" w:rsidRDefault="00A43821" w:rsidP="005A3594">
      <w:r>
        <w:rPr>
          <w:rFonts w:hint="eastAsia"/>
        </w:rPr>
        <w:t>Bio:</w:t>
      </w:r>
    </w:p>
    <w:p w14:paraId="0FC73E2B" w14:textId="288BB366" w:rsidR="00A43821" w:rsidRDefault="00E962C0" w:rsidP="00A43821">
      <w:r>
        <w:rPr>
          <w:noProof/>
        </w:rPr>
        <w:drawing>
          <wp:anchor distT="0" distB="0" distL="114300" distR="114300" simplePos="0" relativeHeight="251658240" behindDoc="0" locked="0" layoutInCell="1" allowOverlap="1" wp14:anchorId="48E8C44C" wp14:editId="126E06E8">
            <wp:simplePos x="0" y="0"/>
            <wp:positionH relativeFrom="column">
              <wp:posOffset>4015740</wp:posOffset>
            </wp:positionH>
            <wp:positionV relativeFrom="paragraph">
              <wp:posOffset>6350</wp:posOffset>
            </wp:positionV>
            <wp:extent cx="1273810" cy="1581150"/>
            <wp:effectExtent l="0" t="0" r="2540" b="0"/>
            <wp:wrapSquare wrapText="bothSides"/>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73810" cy="1581150"/>
                    </a:xfrm>
                    <a:prstGeom prst="rect">
                      <a:avLst/>
                    </a:prstGeom>
                    <a:noFill/>
                    <a:ln>
                      <a:noFill/>
                    </a:ln>
                  </pic:spPr>
                </pic:pic>
              </a:graphicData>
            </a:graphic>
          </wp:anchor>
        </w:drawing>
      </w:r>
      <w:r w:rsidR="00A43821">
        <w:t>Dr. Jun Sakakibara received his Ph.D. in mechanical engineering from Keio University in 1996. After a visiting appointment at the University of Illinois at Urbana-Champaign from 1996 to 1997, he joined the Department of Engineering Mechanics at the University of Tsukuba in 1997, and returned to Illinois for a second visit from 2000 to 2001. He has been with the Department of Mechanical Engineering at Meiji University since 2013.</w:t>
      </w:r>
    </w:p>
    <w:p w14:paraId="1224C50F" w14:textId="09818FAF" w:rsidR="00A43821" w:rsidRDefault="00A43821" w:rsidP="00A43821">
      <w:pPr>
        <w:ind w:firstLineChars="100" w:firstLine="210"/>
      </w:pPr>
      <w:r>
        <w:t>He serves as an associate editor of the Journal of Visualization and on the editorial board of Experiments in Fluids. Within the Visualization Society of Japan, he served as President in 2023 and chaired its 46th Annual Meeting; he also chaired the 16th International Symposium on Particle Image Velocimetry in 2025.</w:t>
      </w:r>
    </w:p>
    <w:p w14:paraId="533787F2" w14:textId="4EE4C568" w:rsidR="00A43821" w:rsidRDefault="00A43821" w:rsidP="00A43821">
      <w:pPr>
        <w:ind w:firstLineChars="100" w:firstLine="210"/>
      </w:pPr>
      <w:r w:rsidRPr="00A43821">
        <w:t>His research centers on the development of optical flow-measurement techniques, particularly particle image velocimetry and laser-induced fluorescence. He applies these methods to the experimental study of complex turbulent flows, including wall-bounded flows, separated flows, and flows around wings and other obstacles, as well as to flows of medical relevance such as those in the eye, in biliary stents, and in the airway.</w:t>
      </w:r>
    </w:p>
    <w:sectPr w:rsidR="00A4382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Yu Mincho">
    <w:altName w:val="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32B"/>
    <w:rsid w:val="0009232B"/>
    <w:rsid w:val="00124A7E"/>
    <w:rsid w:val="0015207B"/>
    <w:rsid w:val="003D43D5"/>
    <w:rsid w:val="00403886"/>
    <w:rsid w:val="00450E3F"/>
    <w:rsid w:val="00451CEC"/>
    <w:rsid w:val="00456927"/>
    <w:rsid w:val="00596439"/>
    <w:rsid w:val="005A3594"/>
    <w:rsid w:val="006B19C3"/>
    <w:rsid w:val="007A460D"/>
    <w:rsid w:val="00A43821"/>
    <w:rsid w:val="00B16785"/>
    <w:rsid w:val="00BA5189"/>
    <w:rsid w:val="00CD5F4A"/>
    <w:rsid w:val="00E962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EED4831"/>
  <w15:chartTrackingRefBased/>
  <w15:docId w15:val="{7FC017CC-6C72-4FF4-9C20-77553BFA8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955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349</Words>
  <Characters>1994</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SAKAKIBARA JUN</dc:creator>
  <cp:keywords/>
  <dc:description/>
  <cp:lastModifiedBy>user</cp:lastModifiedBy>
  <cp:revision>2</cp:revision>
  <dcterms:created xsi:type="dcterms:W3CDTF">2026-08-05T08:00:00Z</dcterms:created>
  <dcterms:modified xsi:type="dcterms:W3CDTF">2026-08-05T08:00:00Z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0225a3b8-03e6-4fcb-9729-65f4c98cc359</vt:lpwstr>
  </property>
</Properties>
</file>